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4A47C" w14:textId="3371A24F" w:rsidR="00CE23FA" w:rsidRDefault="00CE23FA" w:rsidP="006D2960">
      <w:pPr>
        <w:spacing w:after="0" w:line="288" w:lineRule="auto"/>
        <w:jc w:val="both"/>
        <w:rPr>
          <w:rFonts w:ascii="Arial" w:hAnsi="Arial" w:cs="Arial"/>
          <w:b/>
          <w:bCs/>
          <w:i/>
          <w:iCs/>
          <w:sz w:val="32"/>
          <w:szCs w:val="32"/>
          <w:u w:val="single"/>
          <w:lang w:val="kk-KZ"/>
        </w:rPr>
      </w:pPr>
      <w:r w:rsidRPr="00CE23FA">
        <w:rPr>
          <w:rFonts w:ascii="Arial" w:hAnsi="Arial" w:cs="Arial"/>
          <w:b/>
          <w:bCs/>
          <w:i/>
          <w:iCs/>
          <w:sz w:val="32"/>
          <w:szCs w:val="32"/>
          <w:u w:val="single"/>
          <w:lang w:val="kk-KZ"/>
        </w:rPr>
        <w:t>ӘШІМЖАНОВ Жанарбек Садықанұлы (қаз)</w:t>
      </w:r>
    </w:p>
    <w:p w14:paraId="39209E9C" w14:textId="2C5BFF1A" w:rsidR="0027633B" w:rsidRDefault="0027633B" w:rsidP="006D2960">
      <w:pPr>
        <w:spacing w:after="0" w:line="288" w:lineRule="auto"/>
        <w:ind w:firstLine="709"/>
        <w:jc w:val="both"/>
        <w:rPr>
          <w:rFonts w:ascii="Arial" w:hAnsi="Arial" w:cs="Arial"/>
          <w:b/>
          <w:bCs/>
          <w:sz w:val="32"/>
          <w:szCs w:val="32"/>
          <w:lang w:val="kk-KZ"/>
        </w:rPr>
      </w:pPr>
      <w:r>
        <w:rPr>
          <w:rFonts w:ascii="Arial" w:hAnsi="Arial" w:cs="Arial"/>
          <w:b/>
          <w:bCs/>
          <w:sz w:val="32"/>
          <w:szCs w:val="32"/>
          <w:lang w:val="kk-KZ"/>
        </w:rPr>
        <w:t xml:space="preserve">ҚР Премьер-Министрі О.А.Бектеновке </w:t>
      </w:r>
      <w:r w:rsidR="00E83A01">
        <w:rPr>
          <w:rFonts w:ascii="Arial" w:hAnsi="Arial" w:cs="Arial"/>
          <w:b/>
          <w:bCs/>
          <w:sz w:val="32"/>
          <w:szCs w:val="32"/>
          <w:lang w:val="kk-KZ"/>
        </w:rPr>
        <w:t xml:space="preserve"> </w:t>
      </w:r>
    </w:p>
    <w:p w14:paraId="45A560D8" w14:textId="77777777" w:rsidR="00CE23FA" w:rsidRPr="00CE23FA" w:rsidRDefault="00CE23FA" w:rsidP="006D2960">
      <w:pPr>
        <w:spacing w:after="0" w:line="288" w:lineRule="auto"/>
        <w:ind w:firstLine="709"/>
        <w:jc w:val="center"/>
        <w:rPr>
          <w:rFonts w:ascii="Arial" w:hAnsi="Arial" w:cs="Arial"/>
          <w:sz w:val="32"/>
          <w:szCs w:val="32"/>
          <w:lang w:val="kk-KZ"/>
        </w:rPr>
      </w:pPr>
      <w:r w:rsidRPr="00CE23FA">
        <w:rPr>
          <w:rFonts w:ascii="Arial" w:hAnsi="Arial" w:cs="Arial"/>
          <w:b/>
          <w:bCs/>
          <w:sz w:val="32"/>
          <w:szCs w:val="32"/>
          <w:lang w:val="kk-KZ"/>
        </w:rPr>
        <w:t>ДЕПУТАТТЫҚ САУАЛ</w:t>
      </w:r>
    </w:p>
    <w:p w14:paraId="4D185DFE"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Бүгінде әлеуметтік желі баланың бос уақытын өткізетін орта ғана емес, оның психологиясына, денсаулығына, мінез-құлқына және білім алуына ықпал ететін факторға айналды.</w:t>
      </w:r>
    </w:p>
    <w:p w14:paraId="3ADAB104" w14:textId="6A9CF384"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 xml:space="preserve">Мемлекет басшысы Қасым-Жомарт Кемелұлы Тоқаев Тамыз конференциясында және Құрылтайдың алғашқы сессиясының ашылуында әлеуметтік желілер мен цифрлық платформалардың балалардың дүниетанымына отбасы мен мектептен кем әсер етпейтінін айрықша атап өтіп, </w:t>
      </w:r>
      <w:r>
        <w:rPr>
          <w:rFonts w:ascii="Arial" w:hAnsi="Arial" w:cs="Arial"/>
          <w:b/>
          <w:bCs/>
          <w:sz w:val="32"/>
          <w:szCs w:val="32"/>
          <w:lang w:val="kk-KZ"/>
        </w:rPr>
        <w:t>16 жасқа толмаған</w:t>
      </w:r>
      <w:r>
        <w:rPr>
          <w:rFonts w:ascii="Arial" w:hAnsi="Arial" w:cs="Arial"/>
          <w:sz w:val="32"/>
          <w:szCs w:val="32"/>
          <w:lang w:val="kk-KZ"/>
        </w:rPr>
        <w:t xml:space="preserve"> балалардың әлеуметтік желіге тіркелуіне заң арқылы тыйым салу бастамасын қолдады.</w:t>
      </w:r>
      <w:r w:rsidR="00136022">
        <w:rPr>
          <w:rFonts w:ascii="Arial" w:hAnsi="Arial" w:cs="Arial"/>
          <w:sz w:val="32"/>
          <w:szCs w:val="32"/>
          <w:lang w:val="kk-KZ"/>
        </w:rPr>
        <w:t xml:space="preserve"> </w:t>
      </w:r>
    </w:p>
    <w:p w14:paraId="231BD93B" w14:textId="77777777" w:rsidR="00136022" w:rsidRDefault="00136022" w:rsidP="00136022">
      <w:pPr>
        <w:pStyle w:val="ae"/>
        <w:ind w:firstLine="708"/>
        <w:jc w:val="both"/>
        <w:rPr>
          <w:rFonts w:ascii="Arial" w:hAnsi="Arial" w:cs="Arial"/>
          <w:sz w:val="32"/>
          <w:szCs w:val="32"/>
          <w:lang w:val="kk-KZ"/>
        </w:rPr>
      </w:pPr>
      <w:r w:rsidRPr="00136022">
        <w:rPr>
          <w:rFonts w:ascii="Arial" w:hAnsi="Arial" w:cs="Arial"/>
          <w:sz w:val="32"/>
          <w:szCs w:val="32"/>
          <w:lang w:val="kk-KZ"/>
        </w:rPr>
        <w:t>Сайлаушылармен кездесу барысында да жиі көтерілді.</w:t>
      </w:r>
      <w:r>
        <w:rPr>
          <w:rFonts w:ascii="Arial" w:hAnsi="Arial" w:cs="Arial"/>
          <w:sz w:val="32"/>
          <w:szCs w:val="32"/>
          <w:lang w:val="kk-KZ"/>
        </w:rPr>
        <w:t xml:space="preserve"> </w:t>
      </w:r>
    </w:p>
    <w:p w14:paraId="72C5B4D3" w14:textId="2CA8C9AE" w:rsidR="009F2D83" w:rsidRDefault="009F2D83" w:rsidP="009F2D83">
      <w:pPr>
        <w:spacing w:after="0" w:line="288" w:lineRule="auto"/>
        <w:ind w:firstLine="709"/>
        <w:jc w:val="both"/>
        <w:rPr>
          <w:rFonts w:ascii="Arial" w:hAnsi="Arial" w:cs="Arial"/>
          <w:b/>
          <w:bCs/>
          <w:sz w:val="32"/>
          <w:szCs w:val="32"/>
          <w:lang w:val="kk-KZ"/>
        </w:rPr>
      </w:pPr>
      <w:r>
        <w:rPr>
          <w:rFonts w:ascii="Arial" w:hAnsi="Arial" w:cs="Arial"/>
          <w:sz w:val="32"/>
          <w:szCs w:val="32"/>
          <w:lang w:val="kk-KZ"/>
        </w:rPr>
        <w:t xml:space="preserve">Дүниежүзілік денсаулық сақтау ұйымының Еуропалық өңірлік бюросы жүргізген (HBSC) зерттеуі </w:t>
      </w:r>
      <w:r>
        <w:rPr>
          <w:rFonts w:ascii="Arial" w:hAnsi="Arial" w:cs="Arial"/>
          <w:b/>
          <w:bCs/>
          <w:sz w:val="32"/>
          <w:szCs w:val="32"/>
          <w:lang w:val="kk-KZ"/>
        </w:rPr>
        <w:t>44 елдегі 280 мыңға</w:t>
      </w:r>
      <w:r>
        <w:rPr>
          <w:rFonts w:ascii="Arial" w:hAnsi="Arial" w:cs="Arial"/>
          <w:sz w:val="32"/>
          <w:szCs w:val="32"/>
          <w:lang w:val="kk-KZ"/>
        </w:rPr>
        <w:t xml:space="preserve"> жуық жасөспірімді қамтыды. Нәтижесінде әлеуметтік желіні проблемалық деңгейде пайдаланушының үлесі </w:t>
      </w:r>
      <w:r>
        <w:rPr>
          <w:rFonts w:ascii="Arial" w:hAnsi="Arial" w:cs="Arial"/>
          <w:b/>
          <w:bCs/>
          <w:sz w:val="32"/>
          <w:szCs w:val="32"/>
          <w:lang w:val="kk-KZ"/>
        </w:rPr>
        <w:t xml:space="preserve">2018 жылғы </w:t>
      </w:r>
      <w:r>
        <w:rPr>
          <w:rFonts w:ascii="Arial" w:hAnsi="Arial" w:cs="Arial"/>
          <w:b/>
          <w:bCs/>
          <w:sz w:val="32"/>
          <w:szCs w:val="32"/>
          <w:lang w:val="kk-KZ"/>
        </w:rPr>
        <w:br/>
        <w:t>7 пайыздан 2022 жылы 11 пайызға өскені анықталған.</w:t>
      </w:r>
      <w:r>
        <w:rPr>
          <w:rFonts w:ascii="Arial" w:hAnsi="Arial" w:cs="Arial"/>
          <w:sz w:val="32"/>
          <w:szCs w:val="32"/>
          <w:lang w:val="kk-KZ"/>
        </w:rPr>
        <w:t xml:space="preserve"> </w:t>
      </w:r>
      <w:r w:rsidR="00A124BF">
        <w:rPr>
          <w:rFonts w:ascii="Arial" w:hAnsi="Arial" w:cs="Arial"/>
          <w:sz w:val="32"/>
          <w:szCs w:val="32"/>
          <w:lang w:val="kk-KZ"/>
        </w:rPr>
        <w:br/>
      </w:r>
      <w:r>
        <w:rPr>
          <w:rFonts w:ascii="Arial" w:hAnsi="Arial" w:cs="Arial"/>
          <w:sz w:val="32"/>
          <w:szCs w:val="32"/>
          <w:lang w:val="kk-KZ"/>
        </w:rPr>
        <w:t xml:space="preserve">Бұл – мәселенің ауқымы жыл сайын артып бара жатқанын көрсетеді. Мұндай </w:t>
      </w:r>
      <w:r>
        <w:rPr>
          <w:rFonts w:ascii="Arial" w:hAnsi="Arial" w:cs="Arial"/>
          <w:b/>
          <w:bCs/>
          <w:sz w:val="32"/>
          <w:szCs w:val="32"/>
          <w:lang w:val="kk-KZ"/>
        </w:rPr>
        <w:t>тәуелділік ұйқының бұзылуы мен психологиялық әл-ауқаттың төмендеуімен байланысты.</w:t>
      </w:r>
    </w:p>
    <w:p w14:paraId="25B702B5" w14:textId="61D5FF35" w:rsidR="009F2D83" w:rsidRDefault="009F2D83" w:rsidP="009F2D83">
      <w:pPr>
        <w:spacing w:after="0" w:line="288" w:lineRule="auto"/>
        <w:ind w:firstLine="709"/>
        <w:jc w:val="both"/>
        <w:rPr>
          <w:rFonts w:ascii="Arial" w:hAnsi="Arial" w:cs="Arial"/>
          <w:b/>
          <w:bCs/>
          <w:sz w:val="32"/>
          <w:szCs w:val="32"/>
          <w:lang w:val="kk-KZ"/>
        </w:rPr>
      </w:pPr>
      <w:r>
        <w:rPr>
          <w:rFonts w:ascii="Arial" w:hAnsi="Arial" w:cs="Arial"/>
          <w:sz w:val="32"/>
          <w:szCs w:val="32"/>
          <w:lang w:val="kk-KZ"/>
        </w:rPr>
        <w:t>2023 жылы ЮНИСЕФ Балалар қорымен бірлесіп жүргізілген зерттеу нәтижесінде,</w:t>
      </w:r>
      <w:r>
        <w:rPr>
          <w:rFonts w:ascii="Arial" w:hAnsi="Arial" w:cs="Arial"/>
          <w:b/>
          <w:bCs/>
          <w:sz w:val="32"/>
          <w:szCs w:val="32"/>
          <w:lang w:val="kk-KZ"/>
        </w:rPr>
        <w:t xml:space="preserve"> Қазақстандағы 9–10 жастағы балалардың 60 пайызы және 11–12 жастағы балалардың </w:t>
      </w:r>
      <w:r w:rsidR="00A124BF">
        <w:rPr>
          <w:rFonts w:ascii="Arial" w:hAnsi="Arial" w:cs="Arial"/>
          <w:b/>
          <w:bCs/>
          <w:sz w:val="32"/>
          <w:szCs w:val="32"/>
          <w:lang w:val="kk-KZ"/>
        </w:rPr>
        <w:br/>
      </w:r>
      <w:r>
        <w:rPr>
          <w:rFonts w:ascii="Arial" w:hAnsi="Arial" w:cs="Arial"/>
          <w:b/>
          <w:bCs/>
          <w:sz w:val="32"/>
          <w:szCs w:val="32"/>
          <w:lang w:val="kk-KZ"/>
        </w:rPr>
        <w:t xml:space="preserve">66 пайызы әлеуметтік желілерде аккаунттары тіркелген. </w:t>
      </w:r>
      <w:r w:rsidR="00A124BF">
        <w:rPr>
          <w:rFonts w:ascii="Arial" w:hAnsi="Arial" w:cs="Arial"/>
          <w:b/>
          <w:bCs/>
          <w:sz w:val="32"/>
          <w:szCs w:val="32"/>
          <w:lang w:val="kk-KZ"/>
        </w:rPr>
        <w:br/>
      </w:r>
      <w:r>
        <w:rPr>
          <w:rFonts w:ascii="Arial" w:hAnsi="Arial" w:cs="Arial"/>
          <w:b/>
          <w:bCs/>
          <w:sz w:val="32"/>
          <w:szCs w:val="32"/>
          <w:lang w:val="kk-KZ"/>
        </w:rPr>
        <w:t>Ал, балалардың 88 пайызында жеке смартфон бар және олар ең танымал TikTok, YouTube және Instagram платформаларын еркін пайдаланып отыр деген сөз.</w:t>
      </w:r>
    </w:p>
    <w:p w14:paraId="78EF9D90" w14:textId="69AC6C4B"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Бұл балалардың цифрлық ортаға жоғары деңгейде тартылғанын, алайда ата-ана тарапынан бақылаудың жеткіліксіз екенін көрсетеді.</w:t>
      </w:r>
    </w:p>
    <w:p w14:paraId="16C3637F" w14:textId="77777777" w:rsidR="00A124BF" w:rsidRDefault="00A124BF" w:rsidP="009F2D83">
      <w:pPr>
        <w:spacing w:after="0" w:line="288" w:lineRule="auto"/>
        <w:ind w:firstLine="709"/>
        <w:jc w:val="both"/>
        <w:rPr>
          <w:rFonts w:ascii="Arial" w:hAnsi="Arial" w:cs="Arial"/>
          <w:sz w:val="32"/>
          <w:szCs w:val="32"/>
          <w:lang w:val="kk-KZ"/>
        </w:rPr>
      </w:pPr>
    </w:p>
    <w:p w14:paraId="5F76A52C" w14:textId="77777777" w:rsidR="00517590" w:rsidRDefault="00517590" w:rsidP="009F2D83">
      <w:pPr>
        <w:spacing w:after="0" w:line="288" w:lineRule="auto"/>
        <w:ind w:firstLine="709"/>
        <w:jc w:val="both"/>
        <w:rPr>
          <w:rFonts w:ascii="Arial" w:hAnsi="Arial" w:cs="Arial"/>
          <w:sz w:val="32"/>
          <w:szCs w:val="32"/>
          <w:lang w:val="kk-KZ"/>
        </w:rPr>
      </w:pPr>
    </w:p>
    <w:p w14:paraId="7E36E513" w14:textId="77777777" w:rsidR="00517590" w:rsidRDefault="00517590" w:rsidP="009F2D83">
      <w:pPr>
        <w:spacing w:after="0" w:line="288" w:lineRule="auto"/>
        <w:ind w:firstLine="709"/>
        <w:jc w:val="both"/>
        <w:rPr>
          <w:rFonts w:ascii="Arial" w:hAnsi="Arial" w:cs="Arial"/>
          <w:sz w:val="32"/>
          <w:szCs w:val="32"/>
          <w:lang w:val="kk-KZ"/>
        </w:rPr>
      </w:pPr>
    </w:p>
    <w:p w14:paraId="1B7C85EA" w14:textId="65AB7867" w:rsidR="009F2D83" w:rsidRDefault="009F2D83" w:rsidP="009F2D83">
      <w:pPr>
        <w:spacing w:after="0" w:line="288" w:lineRule="auto"/>
        <w:ind w:firstLine="709"/>
        <w:jc w:val="both"/>
        <w:rPr>
          <w:rFonts w:ascii="Arial" w:hAnsi="Arial" w:cs="Arial"/>
          <w:b/>
          <w:bCs/>
          <w:sz w:val="32"/>
          <w:szCs w:val="32"/>
          <w:lang w:val="kk-KZ"/>
        </w:rPr>
      </w:pPr>
      <w:r>
        <w:rPr>
          <w:rFonts w:ascii="Arial" w:hAnsi="Arial" w:cs="Arial"/>
          <w:sz w:val="32"/>
          <w:szCs w:val="32"/>
          <w:lang w:val="kk-KZ"/>
        </w:rPr>
        <w:t xml:space="preserve">Сондай-ақ, балалар әл-ауқаты индексіндегі 10–18 жас аралығындағы әлеуметтік желілер арқылы жасалатын буллингке ұшыраған балалардың көрсеткіші екі еседен асып, </w:t>
      </w:r>
      <w:r>
        <w:rPr>
          <w:rFonts w:ascii="Arial" w:hAnsi="Arial" w:cs="Arial"/>
          <w:b/>
          <w:bCs/>
          <w:sz w:val="32"/>
          <w:szCs w:val="32"/>
          <w:lang w:val="kk-KZ"/>
        </w:rPr>
        <w:t>2024 жылы – 15 пайызға, 2025 жылы – 33,5 пайызға көтерілген.</w:t>
      </w:r>
    </w:p>
    <w:p w14:paraId="132A2B5E"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 xml:space="preserve">Мәселе баланың әлеуметтік желіде отыруында ғана емес, оның </w:t>
      </w:r>
      <w:r>
        <w:rPr>
          <w:rFonts w:ascii="Arial" w:hAnsi="Arial" w:cs="Arial"/>
          <w:b/>
          <w:bCs/>
          <w:sz w:val="32"/>
          <w:szCs w:val="32"/>
          <w:lang w:val="kk-KZ"/>
        </w:rPr>
        <w:t>уақыты мен жадын жоғалтуында</w:t>
      </w:r>
      <w:r>
        <w:rPr>
          <w:rFonts w:ascii="Arial" w:hAnsi="Arial" w:cs="Arial"/>
          <w:sz w:val="32"/>
          <w:szCs w:val="32"/>
          <w:lang w:val="kk-KZ"/>
        </w:rPr>
        <w:t>.</w:t>
      </w:r>
    </w:p>
    <w:p w14:paraId="53CE61F4"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Әлеуметтік желіге шамадан тыс әуестік баланың кітап оқуына, спортпен айналысуына, отбасымен қарым-қатынасына және сабаққа дайындалуына бөлінетін уақытты қысқартады. Соның салдарынан зейін қою, ақпаратты терең қабылдау және өздігінен ойлау дағдылары түбегейлі әлсірейді.</w:t>
      </w:r>
    </w:p>
    <w:p w14:paraId="2F90BF4F"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 xml:space="preserve">Бұл мәселенің өзектілігін әлем елдерінің тәжірибесі де көрсетіп отыр. Ашық дерек көздеріне қарағанда, 2026 жылы 25 елде балалардың әлеуметтік желідегі жасына қатысты заңнамалық шаралар нақты қаралған. Мәселен, </w:t>
      </w:r>
      <w:r>
        <w:rPr>
          <w:rFonts w:ascii="Arial" w:hAnsi="Arial" w:cs="Arial"/>
          <w:b/>
          <w:bCs/>
          <w:sz w:val="32"/>
          <w:szCs w:val="32"/>
          <w:lang w:val="kk-KZ"/>
        </w:rPr>
        <w:t>Австралия алғашқылардың бірі болып 16 жасты шек ретінде бекітті.</w:t>
      </w:r>
      <w:r>
        <w:rPr>
          <w:rFonts w:ascii="Arial" w:hAnsi="Arial" w:cs="Arial"/>
          <w:sz w:val="32"/>
          <w:szCs w:val="32"/>
          <w:lang w:val="kk-KZ"/>
        </w:rPr>
        <w:t xml:space="preserve"> Мұндай шектеулер Бразилия, Индонезия және тағы басқа елдерде де  күшіне енген. </w:t>
      </w:r>
      <w:r>
        <w:rPr>
          <w:rFonts w:ascii="Arial" w:hAnsi="Arial" w:cs="Arial"/>
          <w:b/>
          <w:bCs/>
          <w:sz w:val="32"/>
          <w:szCs w:val="32"/>
          <w:lang w:val="kk-KZ"/>
        </w:rPr>
        <w:t>Көптеген елдер 15-16 жасты негізгі шек ретінде қарастырып отыр.</w:t>
      </w:r>
    </w:p>
    <w:p w14:paraId="5F08023A"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Қазақстан да осы бағытта нақты әрі тиімді модель қалыптастыруы қажет.</w:t>
      </w:r>
    </w:p>
    <w:p w14:paraId="514A64AE"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Алайда заң қабылдаумен мәселе шешілмейді. Баланың жасын қалай анықтаймыз? Жеке деректерін кім және қалай қорғайды? Шектеуді айналып өтетін жалған аккаунттарға тосқауыл қалай қойылады? Ал білім алуға қажетті цифрлық платформаларға қолжетімділік қалай сақталады?</w:t>
      </w:r>
    </w:p>
    <w:p w14:paraId="2E05397C" w14:textId="77777777" w:rsidR="009F2D83" w:rsidRDefault="009F2D83" w:rsidP="009F2D83">
      <w:pPr>
        <w:spacing w:after="0" w:line="288" w:lineRule="auto"/>
        <w:ind w:firstLine="709"/>
        <w:jc w:val="both"/>
        <w:rPr>
          <w:rFonts w:ascii="Arial" w:hAnsi="Arial" w:cs="Arial"/>
          <w:sz w:val="32"/>
          <w:szCs w:val="32"/>
          <w:lang w:val="kk-KZ"/>
        </w:rPr>
      </w:pPr>
      <w:r>
        <w:rPr>
          <w:rFonts w:ascii="Arial" w:hAnsi="Arial" w:cs="Arial"/>
          <w:sz w:val="32"/>
          <w:szCs w:val="32"/>
          <w:lang w:val="kk-KZ"/>
        </w:rPr>
        <w:t>Мемлекет басшысы да заң қабылдаумен қатар, оның нақты орындалу тетігін алдын ала ойластыру қажеттігін атап өтті.</w:t>
      </w:r>
    </w:p>
    <w:p w14:paraId="31BB2C54" w14:textId="5FA344E1" w:rsidR="00136022" w:rsidRDefault="00136022" w:rsidP="00136022">
      <w:pPr>
        <w:tabs>
          <w:tab w:val="left" w:pos="993"/>
        </w:tabs>
        <w:spacing w:after="0" w:line="276" w:lineRule="auto"/>
        <w:ind w:firstLine="709"/>
        <w:jc w:val="both"/>
        <w:rPr>
          <w:rFonts w:ascii="Arial" w:hAnsi="Arial" w:cs="Arial"/>
          <w:sz w:val="32"/>
          <w:szCs w:val="32"/>
          <w:lang w:val="kk-KZ"/>
        </w:rPr>
      </w:pPr>
      <w:r w:rsidRPr="00136022">
        <w:rPr>
          <w:rFonts w:ascii="Arial" w:hAnsi="Arial" w:cs="Arial"/>
          <w:sz w:val="32"/>
          <w:szCs w:val="32"/>
          <w:lang w:val="kk-KZ"/>
        </w:rPr>
        <w:t>Біздің басты мақсатымыз – балалардың құқығы мен қауіпсіздігін қамтамасыз ету.</w:t>
      </w:r>
      <w:r>
        <w:rPr>
          <w:rFonts w:ascii="Arial" w:hAnsi="Arial" w:cs="Arial"/>
          <w:sz w:val="32"/>
          <w:szCs w:val="32"/>
          <w:lang w:val="kk-KZ"/>
        </w:rPr>
        <w:t xml:space="preserve"> </w:t>
      </w:r>
    </w:p>
    <w:p w14:paraId="1596674C" w14:textId="4605963E" w:rsidR="00517590" w:rsidRDefault="00517590" w:rsidP="00136022">
      <w:pPr>
        <w:tabs>
          <w:tab w:val="left" w:pos="993"/>
        </w:tabs>
        <w:spacing w:after="0" w:line="276" w:lineRule="auto"/>
        <w:ind w:firstLine="709"/>
        <w:jc w:val="both"/>
        <w:rPr>
          <w:rFonts w:ascii="Arial" w:hAnsi="Arial" w:cs="Arial"/>
          <w:sz w:val="32"/>
          <w:szCs w:val="32"/>
          <w:lang w:val="kk-KZ"/>
        </w:rPr>
      </w:pPr>
    </w:p>
    <w:p w14:paraId="5F6194E0" w14:textId="3D9932BC" w:rsidR="00517590" w:rsidRDefault="00517590" w:rsidP="00136022">
      <w:pPr>
        <w:tabs>
          <w:tab w:val="left" w:pos="993"/>
        </w:tabs>
        <w:spacing w:after="0" w:line="276" w:lineRule="auto"/>
        <w:ind w:firstLine="709"/>
        <w:jc w:val="both"/>
        <w:rPr>
          <w:rFonts w:ascii="Arial" w:hAnsi="Arial" w:cs="Arial"/>
          <w:sz w:val="32"/>
          <w:szCs w:val="32"/>
          <w:lang w:val="kk-KZ"/>
        </w:rPr>
      </w:pPr>
    </w:p>
    <w:p w14:paraId="393C3C93" w14:textId="56ECAAEB" w:rsidR="00517590" w:rsidRDefault="00517590" w:rsidP="00136022">
      <w:pPr>
        <w:tabs>
          <w:tab w:val="left" w:pos="993"/>
        </w:tabs>
        <w:spacing w:after="0" w:line="276" w:lineRule="auto"/>
        <w:ind w:firstLine="709"/>
        <w:jc w:val="both"/>
        <w:rPr>
          <w:rFonts w:ascii="Arial" w:hAnsi="Arial" w:cs="Arial"/>
          <w:sz w:val="32"/>
          <w:szCs w:val="32"/>
          <w:lang w:val="kk-KZ"/>
        </w:rPr>
      </w:pPr>
    </w:p>
    <w:p w14:paraId="5065D934" w14:textId="6E4A85F1" w:rsidR="00517590" w:rsidRDefault="00517590" w:rsidP="00136022">
      <w:pPr>
        <w:tabs>
          <w:tab w:val="left" w:pos="993"/>
        </w:tabs>
        <w:spacing w:after="0" w:line="276" w:lineRule="auto"/>
        <w:ind w:firstLine="709"/>
        <w:jc w:val="both"/>
        <w:rPr>
          <w:rFonts w:ascii="Arial" w:hAnsi="Arial" w:cs="Arial"/>
          <w:sz w:val="32"/>
          <w:szCs w:val="32"/>
          <w:lang w:val="kk-KZ"/>
        </w:rPr>
      </w:pPr>
    </w:p>
    <w:p w14:paraId="197B0E76" w14:textId="77777777" w:rsidR="009F2D83" w:rsidRDefault="009F2D83" w:rsidP="009F2D83">
      <w:pPr>
        <w:spacing w:after="0" w:line="288" w:lineRule="auto"/>
        <w:ind w:firstLine="709"/>
        <w:jc w:val="both"/>
        <w:rPr>
          <w:rFonts w:ascii="Arial" w:hAnsi="Arial" w:cs="Arial"/>
          <w:b/>
          <w:bCs/>
          <w:sz w:val="32"/>
          <w:szCs w:val="32"/>
          <w:lang w:val="kk-KZ"/>
        </w:rPr>
      </w:pPr>
      <w:bookmarkStart w:id="0" w:name="_GoBack"/>
      <w:bookmarkEnd w:id="0"/>
      <w:r>
        <w:rPr>
          <w:rFonts w:ascii="Arial" w:hAnsi="Arial" w:cs="Arial"/>
          <w:b/>
          <w:bCs/>
          <w:sz w:val="32"/>
          <w:szCs w:val="32"/>
          <w:lang w:val="kk-KZ"/>
        </w:rPr>
        <w:t>Осыған байланысты Үкіметтен:</w:t>
      </w:r>
    </w:p>
    <w:p w14:paraId="20E67220" w14:textId="77777777" w:rsidR="009F2D83" w:rsidRDefault="009F2D83" w:rsidP="009F2D83">
      <w:pPr>
        <w:numPr>
          <w:ilvl w:val="0"/>
          <w:numId w:val="2"/>
        </w:numPr>
        <w:tabs>
          <w:tab w:val="left" w:pos="993"/>
        </w:tabs>
        <w:spacing w:after="0" w:line="288" w:lineRule="auto"/>
        <w:ind w:left="0" w:firstLine="709"/>
        <w:jc w:val="both"/>
        <w:rPr>
          <w:rFonts w:ascii="Arial" w:hAnsi="Arial" w:cs="Arial"/>
          <w:sz w:val="32"/>
          <w:szCs w:val="32"/>
          <w:lang w:val="kk-KZ"/>
        </w:rPr>
      </w:pPr>
      <w:r>
        <w:rPr>
          <w:rFonts w:ascii="Arial" w:hAnsi="Arial" w:cs="Arial"/>
          <w:sz w:val="32"/>
          <w:szCs w:val="32"/>
          <w:lang w:val="kk-KZ"/>
        </w:rPr>
        <w:t>16 жасқа дейінгі балалардың әлеуметтік желіге тіркелуіне шектеу қою тетігін нақтылауды;</w:t>
      </w:r>
    </w:p>
    <w:p w14:paraId="43B50460" w14:textId="77777777" w:rsidR="009F2D83" w:rsidRDefault="009F2D83" w:rsidP="009F2D83">
      <w:pPr>
        <w:numPr>
          <w:ilvl w:val="0"/>
          <w:numId w:val="2"/>
        </w:numPr>
        <w:tabs>
          <w:tab w:val="left" w:pos="993"/>
        </w:tabs>
        <w:spacing w:after="0" w:line="288" w:lineRule="auto"/>
        <w:ind w:left="0" w:firstLine="709"/>
        <w:jc w:val="both"/>
        <w:rPr>
          <w:rFonts w:ascii="Arial" w:hAnsi="Arial" w:cs="Arial"/>
          <w:sz w:val="32"/>
          <w:szCs w:val="32"/>
          <w:lang w:val="kk-KZ"/>
        </w:rPr>
      </w:pPr>
      <w:r>
        <w:rPr>
          <w:rFonts w:ascii="Arial" w:hAnsi="Arial" w:cs="Arial"/>
          <w:sz w:val="32"/>
          <w:szCs w:val="32"/>
          <w:lang w:val="kk-KZ"/>
        </w:rPr>
        <w:t xml:space="preserve"> балалардың жеке және цифрлық деректерінің қауіпсіздігін қамтамасыз етуді;</w:t>
      </w:r>
    </w:p>
    <w:p w14:paraId="1275AD0C" w14:textId="77777777" w:rsidR="009F2D83" w:rsidRDefault="009F2D83" w:rsidP="009F2D83">
      <w:pPr>
        <w:numPr>
          <w:ilvl w:val="0"/>
          <w:numId w:val="2"/>
        </w:numPr>
        <w:tabs>
          <w:tab w:val="left" w:pos="993"/>
        </w:tabs>
        <w:spacing w:after="0" w:line="288" w:lineRule="auto"/>
        <w:ind w:left="0" w:firstLine="709"/>
        <w:jc w:val="both"/>
        <w:rPr>
          <w:rFonts w:ascii="Arial" w:hAnsi="Arial" w:cs="Arial"/>
          <w:sz w:val="32"/>
          <w:szCs w:val="32"/>
          <w:lang w:val="kk-KZ"/>
        </w:rPr>
      </w:pPr>
      <w:r>
        <w:rPr>
          <w:rFonts w:ascii="Arial" w:hAnsi="Arial" w:cs="Arial"/>
          <w:sz w:val="32"/>
          <w:szCs w:val="32"/>
          <w:lang w:val="kk-KZ"/>
        </w:rPr>
        <w:t xml:space="preserve"> мектептерде цифрлық гигиена, медиасауат және әлеуметтік желіні қауіпсіз пайдалану дағдыларын жүйелі оқытуды;</w:t>
      </w:r>
    </w:p>
    <w:p w14:paraId="477C547D" w14:textId="77777777" w:rsidR="009F2D83" w:rsidRDefault="009F2D83" w:rsidP="009F2D83">
      <w:pPr>
        <w:numPr>
          <w:ilvl w:val="0"/>
          <w:numId w:val="2"/>
        </w:numPr>
        <w:tabs>
          <w:tab w:val="left" w:pos="993"/>
        </w:tabs>
        <w:spacing w:after="0" w:line="288" w:lineRule="auto"/>
        <w:ind w:left="0" w:firstLine="709"/>
        <w:jc w:val="both"/>
        <w:rPr>
          <w:rFonts w:ascii="Arial" w:hAnsi="Arial" w:cs="Arial"/>
          <w:sz w:val="32"/>
          <w:szCs w:val="32"/>
          <w:lang w:val="kk-KZ"/>
        </w:rPr>
      </w:pPr>
      <w:r>
        <w:rPr>
          <w:rFonts w:ascii="Arial" w:hAnsi="Arial" w:cs="Arial"/>
          <w:sz w:val="32"/>
          <w:szCs w:val="32"/>
          <w:lang w:val="kk-KZ"/>
        </w:rPr>
        <w:t xml:space="preserve"> әлеуметтік желінің балалардың психологиялық денсаулығына, ұйқысына және оқу үлгеріміне әсерін тұрақты зерттейтін ұлттық мониторинг жүйесін енгізуді сұраймыз.</w:t>
      </w:r>
    </w:p>
    <w:p w14:paraId="07C222EB" w14:textId="2E07D7EE" w:rsidR="009F2D83" w:rsidRDefault="00452B25" w:rsidP="00452B25">
      <w:pPr>
        <w:tabs>
          <w:tab w:val="left" w:pos="993"/>
        </w:tabs>
        <w:spacing w:after="0" w:line="288" w:lineRule="auto"/>
        <w:jc w:val="both"/>
        <w:rPr>
          <w:rFonts w:ascii="Arial" w:hAnsi="Arial" w:cs="Arial"/>
          <w:sz w:val="32"/>
          <w:szCs w:val="32"/>
          <w:lang w:val="kk-KZ"/>
        </w:rPr>
      </w:pPr>
      <w:r>
        <w:rPr>
          <w:rFonts w:ascii="Arial" w:hAnsi="Arial" w:cs="Arial"/>
          <w:sz w:val="32"/>
          <w:szCs w:val="32"/>
          <w:lang w:val="kk-KZ"/>
        </w:rPr>
        <w:tab/>
      </w:r>
      <w:r w:rsidR="009F2D83">
        <w:rPr>
          <w:rFonts w:ascii="Arial" w:hAnsi="Arial" w:cs="Arial"/>
          <w:sz w:val="32"/>
          <w:szCs w:val="32"/>
          <w:lang w:val="kk-KZ"/>
        </w:rPr>
        <w:t>Депутаттық сауалға заңнамада көрсетілген мерзім бойынша жауап беруіңізді сұраймын.</w:t>
      </w:r>
    </w:p>
    <w:p w14:paraId="3DC24D3D" w14:textId="77777777" w:rsidR="009F2D83" w:rsidRDefault="009F2D83" w:rsidP="009F2D83">
      <w:pPr>
        <w:spacing w:after="0" w:line="288" w:lineRule="auto"/>
        <w:ind w:firstLine="709"/>
        <w:jc w:val="both"/>
        <w:rPr>
          <w:rFonts w:ascii="Arial" w:hAnsi="Arial" w:cs="Arial"/>
          <w:sz w:val="32"/>
          <w:szCs w:val="32"/>
          <w:lang w:val="kk-KZ"/>
        </w:rPr>
      </w:pPr>
    </w:p>
    <w:p w14:paraId="13454A8F" w14:textId="77777777" w:rsidR="00F238DA" w:rsidRDefault="00F238DA" w:rsidP="009F2D83">
      <w:pPr>
        <w:tabs>
          <w:tab w:val="left" w:pos="142"/>
          <w:tab w:val="left" w:pos="993"/>
        </w:tabs>
        <w:spacing w:after="0" w:line="288" w:lineRule="auto"/>
        <w:jc w:val="both"/>
        <w:rPr>
          <w:rStyle w:val="ad"/>
          <w:rFonts w:ascii="Arial" w:hAnsi="Arial" w:cs="Arial"/>
          <w:sz w:val="32"/>
          <w:szCs w:val="32"/>
          <w:lang w:val="kk-KZ"/>
        </w:rPr>
      </w:pPr>
    </w:p>
    <w:p w14:paraId="451A5FDA" w14:textId="62D68FD7" w:rsidR="00F238DA" w:rsidRPr="00F238DA" w:rsidRDefault="00F238DA" w:rsidP="006D2960">
      <w:pPr>
        <w:tabs>
          <w:tab w:val="left" w:pos="142"/>
          <w:tab w:val="left" w:pos="993"/>
        </w:tabs>
        <w:spacing w:after="0" w:line="288" w:lineRule="auto"/>
        <w:jc w:val="both"/>
        <w:rPr>
          <w:rStyle w:val="ad"/>
          <w:rFonts w:ascii="Arial" w:hAnsi="Arial" w:cs="Arial"/>
          <w:bCs w:val="0"/>
          <w:sz w:val="32"/>
          <w:szCs w:val="32"/>
          <w:lang w:val="kk-KZ"/>
        </w:rPr>
      </w:pPr>
      <w:r>
        <w:rPr>
          <w:rStyle w:val="ad"/>
          <w:rFonts w:ascii="Arial" w:hAnsi="Arial" w:cs="Arial"/>
          <w:sz w:val="32"/>
          <w:szCs w:val="32"/>
          <w:lang w:val="kk-KZ"/>
        </w:rPr>
        <w:tab/>
        <w:t xml:space="preserve">      </w:t>
      </w:r>
      <w:r w:rsidRPr="00F238DA">
        <w:rPr>
          <w:rStyle w:val="ad"/>
          <w:rFonts w:ascii="Arial" w:hAnsi="Arial" w:cs="Arial"/>
          <w:sz w:val="32"/>
          <w:szCs w:val="32"/>
          <w:lang w:val="kk-KZ"/>
        </w:rPr>
        <w:t xml:space="preserve">Құрметпен, </w:t>
      </w:r>
    </w:p>
    <w:p w14:paraId="1FDBFEBF" w14:textId="0FB0555F" w:rsidR="00F238DA" w:rsidRPr="00F238DA" w:rsidRDefault="00F238DA" w:rsidP="006D2960">
      <w:pPr>
        <w:tabs>
          <w:tab w:val="left" w:pos="142"/>
          <w:tab w:val="left" w:pos="993"/>
        </w:tabs>
        <w:spacing w:after="0" w:line="288" w:lineRule="auto"/>
        <w:jc w:val="both"/>
        <w:rPr>
          <w:rFonts w:ascii="Arial" w:eastAsia="Times New Roman" w:hAnsi="Arial" w:cs="Arial"/>
          <w:sz w:val="32"/>
          <w:szCs w:val="32"/>
          <w:lang w:val="kk-KZ" w:eastAsia="ru-RU"/>
        </w:rPr>
      </w:pPr>
      <w:r>
        <w:rPr>
          <w:rStyle w:val="ad"/>
          <w:rFonts w:ascii="Arial" w:hAnsi="Arial" w:cs="Arial"/>
          <w:sz w:val="32"/>
          <w:szCs w:val="32"/>
          <w:lang w:val="kk-KZ"/>
        </w:rPr>
        <w:t xml:space="preserve">       </w:t>
      </w:r>
      <w:r w:rsidRPr="00F238DA">
        <w:rPr>
          <w:rStyle w:val="ad"/>
          <w:rFonts w:ascii="Arial" w:hAnsi="Arial" w:cs="Arial"/>
          <w:sz w:val="32"/>
          <w:szCs w:val="32"/>
          <w:lang w:val="kk-KZ"/>
        </w:rPr>
        <w:t xml:space="preserve">«Әділет» Фракциясының мүшелері </w:t>
      </w:r>
    </w:p>
    <w:p w14:paraId="57CC41D9" w14:textId="77777777" w:rsidR="00F238DA" w:rsidRDefault="00F238DA" w:rsidP="00F238DA">
      <w:pPr>
        <w:pStyle w:val="ae"/>
        <w:jc w:val="both"/>
        <w:rPr>
          <w:rFonts w:ascii="Arial" w:hAnsi="Arial" w:cs="Arial"/>
          <w:sz w:val="32"/>
          <w:szCs w:val="32"/>
          <w:lang w:val="kk-KZ"/>
        </w:rPr>
      </w:pPr>
    </w:p>
    <w:p w14:paraId="70454EEA" w14:textId="77777777" w:rsidR="00F238DA" w:rsidRDefault="00F238DA" w:rsidP="00CE23FA">
      <w:pPr>
        <w:spacing w:after="0" w:line="276" w:lineRule="auto"/>
        <w:ind w:firstLine="709"/>
        <w:jc w:val="both"/>
        <w:rPr>
          <w:rFonts w:ascii="Arial" w:hAnsi="Arial" w:cs="Arial"/>
          <w:sz w:val="32"/>
          <w:szCs w:val="32"/>
          <w:lang w:val="kk-KZ"/>
        </w:rPr>
      </w:pPr>
    </w:p>
    <w:sectPr w:rsidR="00F238DA" w:rsidSect="0027633B">
      <w:pgSz w:w="11906" w:h="16838" w:code="9"/>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051554"/>
    <w:multiLevelType w:val="multilevel"/>
    <w:tmpl w:val="D0643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59"/>
    <w:rsid w:val="00136022"/>
    <w:rsid w:val="00136917"/>
    <w:rsid w:val="0027633B"/>
    <w:rsid w:val="002D3AEF"/>
    <w:rsid w:val="00444131"/>
    <w:rsid w:val="00452B25"/>
    <w:rsid w:val="004F58DB"/>
    <w:rsid w:val="00517590"/>
    <w:rsid w:val="0057082B"/>
    <w:rsid w:val="006C0B77"/>
    <w:rsid w:val="006D2960"/>
    <w:rsid w:val="00815E59"/>
    <w:rsid w:val="008242FF"/>
    <w:rsid w:val="00870751"/>
    <w:rsid w:val="00922C48"/>
    <w:rsid w:val="009B35AD"/>
    <w:rsid w:val="009F2D83"/>
    <w:rsid w:val="00A124BF"/>
    <w:rsid w:val="00AF14F4"/>
    <w:rsid w:val="00B915B7"/>
    <w:rsid w:val="00CE23FA"/>
    <w:rsid w:val="00D77954"/>
    <w:rsid w:val="00E62666"/>
    <w:rsid w:val="00E83A01"/>
    <w:rsid w:val="00EA59DF"/>
    <w:rsid w:val="00EE4070"/>
    <w:rsid w:val="00F12C76"/>
    <w:rsid w:val="00F238DA"/>
    <w:rsid w:val="00F96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5D54"/>
  <w15:chartTrackingRefBased/>
  <w15:docId w15:val="{694CDD9B-2B91-47CA-A883-4F8887F9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15E5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15E5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15E5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15E5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15E59"/>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15E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15E5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15E5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15E5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5E5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15E5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15E5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15E5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15E5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15E5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15E5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15E5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15E59"/>
    <w:rPr>
      <w:rFonts w:eastAsiaTheme="majorEastAsia" w:cstheme="majorBidi"/>
      <w:color w:val="272727" w:themeColor="text1" w:themeTint="D8"/>
      <w:sz w:val="28"/>
    </w:rPr>
  </w:style>
  <w:style w:type="paragraph" w:styleId="a3">
    <w:name w:val="Title"/>
    <w:basedOn w:val="a"/>
    <w:next w:val="a"/>
    <w:link w:val="a4"/>
    <w:uiPriority w:val="10"/>
    <w:qFormat/>
    <w:rsid w:val="00815E5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15E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5E5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15E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5E59"/>
    <w:pPr>
      <w:spacing w:before="160"/>
      <w:jc w:val="center"/>
    </w:pPr>
    <w:rPr>
      <w:i/>
      <w:iCs/>
      <w:color w:val="404040" w:themeColor="text1" w:themeTint="BF"/>
    </w:rPr>
  </w:style>
  <w:style w:type="character" w:customStyle="1" w:styleId="22">
    <w:name w:val="Цитата 2 Знак"/>
    <w:basedOn w:val="a0"/>
    <w:link w:val="21"/>
    <w:uiPriority w:val="29"/>
    <w:rsid w:val="00815E59"/>
    <w:rPr>
      <w:rFonts w:ascii="Times New Roman" w:hAnsi="Times New Roman"/>
      <w:i/>
      <w:iCs/>
      <w:color w:val="404040" w:themeColor="text1" w:themeTint="BF"/>
      <w:sz w:val="28"/>
    </w:rPr>
  </w:style>
  <w:style w:type="paragraph" w:styleId="a7">
    <w:name w:val="List Paragraph"/>
    <w:basedOn w:val="a"/>
    <w:uiPriority w:val="34"/>
    <w:qFormat/>
    <w:rsid w:val="00815E59"/>
    <w:pPr>
      <w:ind w:left="720"/>
      <w:contextualSpacing/>
    </w:pPr>
  </w:style>
  <w:style w:type="character" w:styleId="a8">
    <w:name w:val="Intense Emphasis"/>
    <w:basedOn w:val="a0"/>
    <w:uiPriority w:val="21"/>
    <w:qFormat/>
    <w:rsid w:val="00815E59"/>
    <w:rPr>
      <w:i/>
      <w:iCs/>
      <w:color w:val="2E74B5" w:themeColor="accent1" w:themeShade="BF"/>
    </w:rPr>
  </w:style>
  <w:style w:type="paragraph" w:styleId="a9">
    <w:name w:val="Intense Quote"/>
    <w:basedOn w:val="a"/>
    <w:next w:val="a"/>
    <w:link w:val="aa"/>
    <w:uiPriority w:val="30"/>
    <w:qFormat/>
    <w:rsid w:val="00815E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815E59"/>
    <w:rPr>
      <w:rFonts w:ascii="Times New Roman" w:hAnsi="Times New Roman"/>
      <w:i/>
      <w:iCs/>
      <w:color w:val="2E74B5" w:themeColor="accent1" w:themeShade="BF"/>
      <w:sz w:val="28"/>
    </w:rPr>
  </w:style>
  <w:style w:type="character" w:styleId="ab">
    <w:name w:val="Intense Reference"/>
    <w:basedOn w:val="a0"/>
    <w:uiPriority w:val="32"/>
    <w:qFormat/>
    <w:rsid w:val="00815E59"/>
    <w:rPr>
      <w:b/>
      <w:bCs/>
      <w:smallCaps/>
      <w:color w:val="2E74B5" w:themeColor="accent1" w:themeShade="BF"/>
      <w:spacing w:val="5"/>
    </w:rPr>
  </w:style>
  <w:style w:type="character" w:styleId="ac">
    <w:name w:val="Hyperlink"/>
    <w:basedOn w:val="a0"/>
    <w:uiPriority w:val="99"/>
    <w:unhideWhenUsed/>
    <w:rsid w:val="00CE23FA"/>
    <w:rPr>
      <w:color w:val="0563C1" w:themeColor="hyperlink"/>
      <w:u w:val="single"/>
    </w:rPr>
  </w:style>
  <w:style w:type="character" w:customStyle="1" w:styleId="UnresolvedMention">
    <w:name w:val="Unresolved Mention"/>
    <w:basedOn w:val="a0"/>
    <w:uiPriority w:val="99"/>
    <w:semiHidden/>
    <w:unhideWhenUsed/>
    <w:rsid w:val="00CE23FA"/>
    <w:rPr>
      <w:color w:val="605E5C"/>
      <w:shd w:val="clear" w:color="auto" w:fill="E1DFDD"/>
    </w:rPr>
  </w:style>
  <w:style w:type="character" w:styleId="ad">
    <w:name w:val="Strong"/>
    <w:basedOn w:val="a0"/>
    <w:uiPriority w:val="22"/>
    <w:qFormat/>
    <w:rsid w:val="0057082B"/>
    <w:rPr>
      <w:b/>
      <w:bCs/>
    </w:rPr>
  </w:style>
  <w:style w:type="paragraph" w:styleId="ae">
    <w:name w:val="No Spacing"/>
    <w:uiPriority w:val="1"/>
    <w:qFormat/>
    <w:rsid w:val="00F238DA"/>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171410">
      <w:bodyDiv w:val="1"/>
      <w:marLeft w:val="0"/>
      <w:marRight w:val="0"/>
      <w:marTop w:val="0"/>
      <w:marBottom w:val="0"/>
      <w:divBdr>
        <w:top w:val="none" w:sz="0" w:space="0" w:color="auto"/>
        <w:left w:val="none" w:sz="0" w:space="0" w:color="auto"/>
        <w:bottom w:val="none" w:sz="0" w:space="0" w:color="auto"/>
        <w:right w:val="none" w:sz="0" w:space="0" w:color="auto"/>
      </w:divBdr>
    </w:div>
    <w:div w:id="1925796699">
      <w:bodyDiv w:val="1"/>
      <w:marLeft w:val="0"/>
      <w:marRight w:val="0"/>
      <w:marTop w:val="0"/>
      <w:marBottom w:val="0"/>
      <w:divBdr>
        <w:top w:val="none" w:sz="0" w:space="0" w:color="auto"/>
        <w:left w:val="none" w:sz="0" w:space="0" w:color="auto"/>
        <w:bottom w:val="none" w:sz="0" w:space="0" w:color="auto"/>
        <w:right w:val="none" w:sz="0" w:space="0" w:color="auto"/>
      </w:divBdr>
    </w:div>
    <w:div w:id="205877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552</Words>
  <Characters>3147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Исанова Динара</cp:lastModifiedBy>
  <cp:revision>18</cp:revision>
  <dcterms:created xsi:type="dcterms:W3CDTF">2026-09-06T06:25:00Z</dcterms:created>
  <dcterms:modified xsi:type="dcterms:W3CDTF">2026-09-09T11:18:00Z</dcterms:modified>
</cp:coreProperties>
</file>